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</w:p>
    <w:p w:rsidR="006957AF" w:rsidRDefault="006957AF" w:rsidP="00695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957AF" w:rsidRDefault="006957AF" w:rsidP="00695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платных дополнительных образовательных услуг</w:t>
      </w:r>
      <w:r>
        <w:rPr>
          <w:b/>
          <w:sz w:val="28"/>
          <w:szCs w:val="28"/>
        </w:rPr>
        <w:t xml:space="preserve"> МДОБУ ЦРР д/с №28 «Фламинго»</w:t>
      </w:r>
      <w:bookmarkStart w:id="0" w:name="_GoBack"/>
      <w:bookmarkEnd w:id="0"/>
    </w:p>
    <w:p w:rsidR="006957AF" w:rsidRDefault="006957AF" w:rsidP="006957AF">
      <w:pPr>
        <w:jc w:val="center"/>
        <w:rPr>
          <w:sz w:val="28"/>
          <w:szCs w:val="28"/>
        </w:rPr>
      </w:pPr>
    </w:p>
    <w:p w:rsidR="006957AF" w:rsidRDefault="006957AF" w:rsidP="006957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группы по оказанию дополнительных платных образовательных услуг принимаются все желающие воспитанники МДОБУ</w:t>
      </w:r>
      <w:r>
        <w:rPr>
          <w:sz w:val="28"/>
          <w:szCs w:val="28"/>
        </w:rPr>
        <w:t xml:space="preserve"> ЦРР  д/с № 28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Фламинго</w:t>
      </w:r>
      <w:r>
        <w:rPr>
          <w:sz w:val="28"/>
          <w:szCs w:val="28"/>
        </w:rPr>
        <w:t>» в возрасте от 2 до 7 лет на основе:</w:t>
      </w:r>
    </w:p>
    <w:p w:rsidR="006957AF" w:rsidRDefault="006957AF" w:rsidP="006957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от родителей (законных представителей);</w:t>
      </w:r>
    </w:p>
    <w:p w:rsidR="006957AF" w:rsidRDefault="006957AF" w:rsidP="006957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договора об оказании платных образовательных услуг между администрацией ДОУ и родителями (законными представителями).</w:t>
      </w:r>
    </w:p>
    <w:p w:rsidR="006957AF" w:rsidRDefault="006957AF" w:rsidP="006957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определяет уровень образования, сроки обучения, размер оплаты за обучение, права и обязанности исполнителя и потребителя дополнительных платных образовательных услуг.</w:t>
      </w:r>
    </w:p>
    <w:p w:rsidR="006957AF" w:rsidRDefault="006957AF" w:rsidP="006957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должны посещать занятия в соответствии с расписанием занятий. В случае болезни ребенка родители (законные представители) должны сообщать об его отсутствии на занятиях. В случае расторжения договора следует письменно уведомить администрацию ДОУ за 5 дней до момента расторжения, при этом 100% оплатив полученные услуги.</w:t>
      </w:r>
    </w:p>
    <w:p w:rsidR="006957AF" w:rsidRDefault="006957AF" w:rsidP="006957AF">
      <w:pPr>
        <w:spacing w:line="360" w:lineRule="auto"/>
        <w:ind w:firstLine="540"/>
        <w:jc w:val="both"/>
        <w:rPr>
          <w:sz w:val="28"/>
          <w:szCs w:val="28"/>
        </w:rPr>
      </w:pPr>
    </w:p>
    <w:p w:rsidR="00F2631F" w:rsidRDefault="00F2631F"/>
    <w:sectPr w:rsidR="00F2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F"/>
    <w:rsid w:val="006957AF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</cp:revision>
  <dcterms:created xsi:type="dcterms:W3CDTF">2017-07-02T05:12:00Z</dcterms:created>
  <dcterms:modified xsi:type="dcterms:W3CDTF">2017-07-02T05:16:00Z</dcterms:modified>
</cp:coreProperties>
</file>