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7A" w:rsidRPr="00B9797A" w:rsidRDefault="00B9797A" w:rsidP="00B9797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9797A">
        <w:rPr>
          <w:rFonts w:ascii="Times New Roman" w:eastAsia="Times New Roman" w:hAnsi="Times New Roman" w:cs="Times New Roman"/>
          <w:b/>
          <w:bCs/>
          <w:lang w:eastAsia="ru-RU"/>
        </w:rPr>
        <w:t>СОСТАВ ПЕДАГОГИЧЕСКИХ РАБОТНИКОВ</w:t>
      </w:r>
    </w:p>
    <w:p w:rsidR="00B9797A" w:rsidRDefault="00B9797A" w:rsidP="00B9797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9797A">
        <w:rPr>
          <w:rFonts w:ascii="Times New Roman" w:eastAsia="Times New Roman" w:hAnsi="Times New Roman" w:cs="Times New Roman"/>
          <w:b/>
          <w:bCs/>
          <w:lang w:eastAsia="ru-RU"/>
        </w:rPr>
        <w:t>МДОБУ ЦРР д/с №28 «Фламинго»</w:t>
      </w:r>
    </w:p>
    <w:p w:rsidR="002B36ED" w:rsidRDefault="002B36ED" w:rsidP="00B9797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01.0</w:t>
      </w:r>
      <w:r w:rsidR="009C699D">
        <w:rPr>
          <w:rFonts w:ascii="Times New Roman" w:eastAsia="Times New Roman" w:hAnsi="Times New Roman" w:cs="Times New Roman"/>
          <w:b/>
          <w:bCs/>
          <w:lang w:eastAsia="ru-RU"/>
        </w:rPr>
        <w:t xml:space="preserve">9.2020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B9797A" w:rsidRPr="00B9797A" w:rsidRDefault="00B9797A" w:rsidP="00B9797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835"/>
        <w:gridCol w:w="3261"/>
        <w:gridCol w:w="1991"/>
        <w:gridCol w:w="3189"/>
      </w:tblGrid>
      <w:tr w:rsidR="00B11842" w:rsidTr="00002BAC">
        <w:tc>
          <w:tcPr>
            <w:tcW w:w="567" w:type="dxa"/>
            <w:vAlign w:val="bottom"/>
          </w:tcPr>
          <w:p w:rsidR="00B9797A" w:rsidRDefault="00B9797A" w:rsidP="00002B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9797A" w:rsidRDefault="00B9797A" w:rsidP="00002B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9797A" w:rsidRDefault="00B9797A" w:rsidP="00002B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9797A" w:rsidRDefault="00B9797A" w:rsidP="00002B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Специальность. Квалификация</w:t>
            </w:r>
          </w:p>
        </w:tc>
        <w:tc>
          <w:tcPr>
            <w:tcW w:w="1991" w:type="dxa"/>
            <w:vAlign w:val="bottom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стаж\ Педагогический стаж</w:t>
            </w:r>
          </w:p>
        </w:tc>
        <w:tc>
          <w:tcPr>
            <w:tcW w:w="3189" w:type="dxa"/>
            <w:vAlign w:val="bottom"/>
          </w:tcPr>
          <w:p w:rsidR="00B9797A" w:rsidRDefault="00B9797A" w:rsidP="00002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B11842" w:rsidTr="00002BAC">
        <w:tc>
          <w:tcPr>
            <w:tcW w:w="567" w:type="dxa"/>
          </w:tcPr>
          <w:p w:rsidR="00B9797A" w:rsidRDefault="00194655" w:rsidP="00002BAC">
            <w:r>
              <w:t>1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Басалаева Оксана Александровна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9797A" w:rsidRDefault="005E2740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5E2740" w:rsidRDefault="005E2740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 высшего образования «Открытый юридический институт» (фонд) г. Владивосток</w:t>
            </w:r>
          </w:p>
          <w:p w:rsidR="00B9797A" w:rsidRDefault="00B9797A" w:rsidP="00002BAC">
            <w:pPr>
              <w:rPr>
                <w:rFonts w:ascii="Times New Roman" w:hAnsi="Times New Roman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</w:rPr>
            </w:pPr>
          </w:p>
          <w:p w:rsidR="00B9797A" w:rsidRDefault="00B9797A" w:rsidP="005E2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797A" w:rsidRPr="00826A2E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образование</w:t>
            </w:r>
          </w:p>
        </w:tc>
        <w:tc>
          <w:tcPr>
            <w:tcW w:w="1991" w:type="dxa"/>
          </w:tcPr>
          <w:p w:rsidR="00B9797A" w:rsidRDefault="00BA1383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22г. 4</w:t>
            </w:r>
            <w:r w:rsidR="00B9797A">
              <w:rPr>
                <w:rFonts w:ascii="Times New Roman" w:hAnsi="Times New Roman"/>
                <w:sz w:val="24"/>
                <w:szCs w:val="24"/>
              </w:rPr>
              <w:t xml:space="preserve"> м. 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9797A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797A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189" w:type="dxa"/>
            <w:vAlign w:val="bottom"/>
          </w:tcPr>
          <w:p w:rsidR="00B9797A" w:rsidRDefault="00B9797A" w:rsidP="003A451F">
            <w:pPr>
              <w:pStyle w:val="a4"/>
              <w:spacing w:before="0" w:beforeAutospacing="0" w:after="0" w:afterAutospacing="0"/>
              <w:jc w:val="both"/>
            </w:pPr>
            <w:r w:rsidRPr="00826A2E">
              <w:rPr>
                <w:b/>
              </w:rPr>
              <w:t>Курсы повышения квалификации</w:t>
            </w:r>
            <w:r>
              <w:rPr>
                <w:b/>
              </w:rPr>
              <w:t xml:space="preserve"> </w:t>
            </w:r>
            <w:r w:rsidRPr="00E1282B">
              <w:t>в</w:t>
            </w:r>
            <w:r>
              <w:rPr>
                <w:b/>
              </w:rPr>
              <w:t xml:space="preserve"> </w:t>
            </w:r>
            <w:r w:rsidR="005E2740">
              <w:t xml:space="preserve">Автономной некоммерческой организации дополнительного профессионального образования «ФОРТ ЭДЬЮКЕЙШН (Образование)» </w:t>
            </w:r>
            <w:r>
              <w:t>по</w:t>
            </w:r>
            <w:r w:rsidR="005E2740">
              <w:t xml:space="preserve"> дополнительной  профессиональной </w:t>
            </w:r>
            <w:r>
              <w:t xml:space="preserve"> программе</w:t>
            </w:r>
            <w:r w:rsidRPr="00E1282B">
              <w:t xml:space="preserve"> «</w:t>
            </w:r>
            <w:r w:rsidR="005E2740">
              <w:t>Содержание деятельности воспитателя в соответствии с ФГОС дошкольного образования</w:t>
            </w:r>
            <w:r w:rsidR="002E6E45">
              <w:t>», 2020</w:t>
            </w:r>
            <w:r w:rsidRPr="00E1282B">
              <w:t xml:space="preserve"> год, в объеме </w:t>
            </w:r>
            <w:r w:rsidR="002E6E45">
              <w:t xml:space="preserve">72 академических </w:t>
            </w:r>
            <w:r w:rsidRPr="00E1282B">
              <w:t xml:space="preserve"> часов</w:t>
            </w:r>
          </w:p>
          <w:p w:rsidR="00B9797A" w:rsidRDefault="00B9797A" w:rsidP="00002BAC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11842" w:rsidTr="00002BAC">
        <w:tc>
          <w:tcPr>
            <w:tcW w:w="567" w:type="dxa"/>
          </w:tcPr>
          <w:p w:rsidR="00194655" w:rsidRDefault="00194655" w:rsidP="00002BAC">
            <w:r>
              <w:t>2</w:t>
            </w:r>
          </w:p>
        </w:tc>
        <w:tc>
          <w:tcPr>
            <w:tcW w:w="1985" w:type="dxa"/>
          </w:tcPr>
          <w:p w:rsidR="00194655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Галанкина Татьяна Моисеевна</w:t>
            </w:r>
          </w:p>
        </w:tc>
        <w:tc>
          <w:tcPr>
            <w:tcW w:w="1701" w:type="dxa"/>
          </w:tcPr>
          <w:p w:rsidR="00194655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194655" w:rsidRDefault="003A451F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3A451F" w:rsidRPr="00826A2E" w:rsidRDefault="003A451F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Уссурийский государственный педагогический институт</w:t>
            </w:r>
          </w:p>
        </w:tc>
        <w:tc>
          <w:tcPr>
            <w:tcW w:w="3261" w:type="dxa"/>
          </w:tcPr>
          <w:p w:rsidR="00194655" w:rsidRDefault="002E6E45" w:rsidP="002E6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991" w:type="dxa"/>
          </w:tcPr>
          <w:p w:rsidR="00194655" w:rsidRDefault="00BA1383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л. 2 м./26 л. 6 м.</w:t>
            </w:r>
          </w:p>
        </w:tc>
        <w:tc>
          <w:tcPr>
            <w:tcW w:w="3189" w:type="dxa"/>
            <w:vAlign w:val="bottom"/>
          </w:tcPr>
          <w:p w:rsidR="00194655" w:rsidRPr="00826A2E" w:rsidRDefault="00A06021" w:rsidP="002E6E4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Курсы повышения квалификации </w:t>
            </w:r>
            <w:r>
              <w:t xml:space="preserve">в Государственном автономном учреждении </w:t>
            </w:r>
            <w:r>
              <w:lastRenderedPageBreak/>
              <w:t>дополнительного профессионального образования «Приморский краевой институт развития образования» (ГАУ ДПО ПК ИРО)</w:t>
            </w:r>
            <w:r w:rsidRPr="00B826FA">
              <w:t xml:space="preserve"> по </w:t>
            </w:r>
            <w:r w:rsidRPr="002E6E45">
              <w:t xml:space="preserve">дополнительной  профессиональной  программе </w:t>
            </w:r>
            <w:r w:rsidRPr="009273DD">
              <w:t>«</w:t>
            </w:r>
            <w:r>
              <w:t xml:space="preserve">Игровые образовательные технологии в ДОО: сюжетно – ролевая игра </w:t>
            </w:r>
            <w:r w:rsidRPr="009273DD">
              <w:t>»</w:t>
            </w:r>
            <w:r>
              <w:t>, 2019 год</w:t>
            </w:r>
            <w:r w:rsidRPr="00B826FA">
              <w:t xml:space="preserve"> в объеме </w:t>
            </w:r>
            <w:r>
              <w:t>40</w:t>
            </w:r>
            <w:r w:rsidRPr="00B826FA">
              <w:t xml:space="preserve"> часов</w:t>
            </w:r>
          </w:p>
        </w:tc>
      </w:tr>
      <w:tr w:rsidR="00B11842" w:rsidRPr="006977A9" w:rsidTr="00002BAC">
        <w:tc>
          <w:tcPr>
            <w:tcW w:w="567" w:type="dxa"/>
            <w:vAlign w:val="bottom"/>
          </w:tcPr>
          <w:p w:rsidR="00194655" w:rsidRDefault="005E2740" w:rsidP="009273D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Align w:val="bottom"/>
          </w:tcPr>
          <w:p w:rsidR="00194655" w:rsidRDefault="00194655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Гузь Лидия Ивановна</w:t>
            </w:r>
          </w:p>
        </w:tc>
        <w:tc>
          <w:tcPr>
            <w:tcW w:w="1701" w:type="dxa"/>
            <w:vAlign w:val="bottom"/>
          </w:tcPr>
          <w:p w:rsidR="00194655" w:rsidRDefault="00FE35D7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vAlign w:val="bottom"/>
          </w:tcPr>
          <w:p w:rsidR="00FE35D7" w:rsidRPr="003351B9" w:rsidRDefault="00FE35D7" w:rsidP="009273DD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FE35D7" w:rsidRDefault="00FE35D7" w:rsidP="009273DD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>кское педагогическое училище №2,</w:t>
            </w:r>
          </w:p>
          <w:p w:rsidR="00FE35D7" w:rsidRDefault="00FE35D7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273DD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94655" w:rsidRPr="00E1282B" w:rsidRDefault="00194655" w:rsidP="009273D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bottom"/>
          </w:tcPr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</w:p>
          <w:p w:rsidR="00194655" w:rsidRDefault="00194655" w:rsidP="00927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Align w:val="bottom"/>
          </w:tcPr>
          <w:p w:rsidR="00194655" w:rsidRDefault="00BA1383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л.11 м/38 л.11 м.</w:t>
            </w:r>
          </w:p>
        </w:tc>
        <w:tc>
          <w:tcPr>
            <w:tcW w:w="3189" w:type="dxa"/>
          </w:tcPr>
          <w:p w:rsidR="00194655" w:rsidRPr="009273DD" w:rsidRDefault="009273DD" w:rsidP="00D82E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 w:rsidR="002E6E45">
              <w:rPr>
                <w:rFonts w:ascii="Times New Roman" w:hAnsi="Times New Roman"/>
                <w:sz w:val="24"/>
                <w:szCs w:val="24"/>
              </w:rPr>
              <w:t>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E6E45" w:rsidRPr="002E6E45">
              <w:rPr>
                <w:rFonts w:ascii="Times New Roman" w:hAnsi="Times New Roman"/>
                <w:sz w:val="24"/>
                <w:szCs w:val="24"/>
              </w:rPr>
              <w:t xml:space="preserve">дополнительной  профессиональной  программе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«</w:t>
            </w:r>
            <w:r w:rsidR="002E6E45">
              <w:rPr>
                <w:rFonts w:ascii="Times New Roman" w:hAnsi="Times New Roman"/>
                <w:sz w:val="24"/>
                <w:szCs w:val="24"/>
              </w:rPr>
              <w:t>Игровые образовательные технологии в ДОО:</w:t>
            </w:r>
            <w:r w:rsidR="00D82E8C">
              <w:rPr>
                <w:rFonts w:ascii="Times New Roman" w:hAnsi="Times New Roman"/>
                <w:sz w:val="24"/>
                <w:szCs w:val="24"/>
              </w:rPr>
              <w:t xml:space="preserve"> сюжетно – ролевая игра</w:t>
            </w:r>
            <w:r w:rsidR="002E6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»</w:t>
            </w:r>
            <w:r w:rsidR="00D82E8C">
              <w:rPr>
                <w:rFonts w:ascii="Times New Roman" w:hAnsi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 w:rsidR="00D82E8C">
              <w:rPr>
                <w:rFonts w:ascii="Times New Roman" w:hAnsi="Times New Roman"/>
                <w:sz w:val="24"/>
                <w:szCs w:val="24"/>
              </w:rPr>
              <w:t>40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11842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Жихарева Наталья Анатольевна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864DA8" w:rsidRDefault="00864DA8" w:rsidP="00864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– специальное</w:t>
            </w:r>
          </w:p>
          <w:p w:rsidR="00864DA8" w:rsidRDefault="00864DA8" w:rsidP="00864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образовательное учреждение «Спасский педагогический колледж»</w:t>
            </w:r>
          </w:p>
          <w:p w:rsidR="00B9797A" w:rsidRDefault="00864DA8" w:rsidP="00864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Приморский край, Спасский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</w:tcPr>
          <w:p w:rsidR="00B9797A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  <w:p w:rsidR="00864DA8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91" w:type="dxa"/>
          </w:tcPr>
          <w:p w:rsidR="00B9797A" w:rsidRDefault="00BA1383" w:rsidP="00B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21г. 6м./3 г.</w:t>
            </w:r>
            <w:r w:rsidR="00B9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B9797A" w:rsidRDefault="00D82E8C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Государственном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автономном учреждении дополнительного профессионального образования «Приморский краевой институт развития образования» (ГАУ ДПО ПК ИРО)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E6E45">
              <w:rPr>
                <w:rFonts w:ascii="Times New Roman" w:hAnsi="Times New Roman"/>
                <w:sz w:val="24"/>
                <w:szCs w:val="24"/>
              </w:rPr>
              <w:t xml:space="preserve">дополнительной  профессиональной  программе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создания цифровых дидактических материалов средствами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Киностудии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2019 год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42" w:rsidTr="00002BAC">
        <w:tc>
          <w:tcPr>
            <w:tcW w:w="567" w:type="dxa"/>
          </w:tcPr>
          <w:p w:rsidR="00194655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194655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Светлана Витальевна</w:t>
            </w:r>
          </w:p>
        </w:tc>
        <w:tc>
          <w:tcPr>
            <w:tcW w:w="1701" w:type="dxa"/>
          </w:tcPr>
          <w:p w:rsidR="00194655" w:rsidRDefault="009273DD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273DD" w:rsidRPr="003351B9" w:rsidRDefault="009273DD" w:rsidP="009273DD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>кское педагогическое училище №2,</w:t>
            </w:r>
          </w:p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 год</w:t>
            </w:r>
          </w:p>
          <w:p w:rsidR="00194655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DD" w:rsidRDefault="009273DD" w:rsidP="009273D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</w:p>
          <w:p w:rsidR="00194655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94655" w:rsidRDefault="00BA1383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л. 4 м./36 л. 4 м.</w:t>
            </w:r>
          </w:p>
        </w:tc>
        <w:tc>
          <w:tcPr>
            <w:tcW w:w="3189" w:type="dxa"/>
            <w:vAlign w:val="bottom"/>
          </w:tcPr>
          <w:p w:rsidR="00194655" w:rsidRDefault="00D636F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Государственном автономном учреждении дополнительного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«Приморский краевой институт развития образования» (ГАУ ДПО ПК ИРО)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E6E45">
              <w:rPr>
                <w:rFonts w:ascii="Times New Roman" w:hAnsi="Times New Roman"/>
                <w:sz w:val="24"/>
                <w:szCs w:val="24"/>
              </w:rPr>
              <w:t xml:space="preserve">дополнительной  профессиональной  программе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Игровые образовательные технологии в ДОО: сюжетно – ролевая игра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2019 год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11842" w:rsidTr="00002BAC">
        <w:tc>
          <w:tcPr>
            <w:tcW w:w="567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Карпухина Наталья Михайловна</w:t>
            </w:r>
          </w:p>
        </w:tc>
        <w:tc>
          <w:tcPr>
            <w:tcW w:w="1701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D636FA" w:rsidRPr="003351B9" w:rsidRDefault="00D636FA" w:rsidP="00D636FA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D636FA" w:rsidRDefault="00D636FA" w:rsidP="00D636FA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>кское педагогическое училище №2,</w:t>
            </w:r>
          </w:p>
          <w:p w:rsidR="00D636FA" w:rsidRDefault="00D636FA" w:rsidP="00D63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E2740" w:rsidRPr="003351B9" w:rsidRDefault="005E2740" w:rsidP="009273DD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D636FA" w:rsidRDefault="00D636FA" w:rsidP="00D63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6FA" w:rsidRDefault="00D636FA" w:rsidP="00D636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</w:p>
          <w:p w:rsidR="005E2740" w:rsidRDefault="005E2740" w:rsidP="009273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E2740" w:rsidRDefault="00BA1383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 г. 1 м./42 г. 1 м.</w:t>
            </w:r>
          </w:p>
        </w:tc>
        <w:tc>
          <w:tcPr>
            <w:tcW w:w="3189" w:type="dxa"/>
            <w:vAlign w:val="bottom"/>
          </w:tcPr>
          <w:p w:rsidR="005E2740" w:rsidRDefault="00D636F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32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 w:rsidRPr="00D636FA">
              <w:rPr>
                <w:rFonts w:ascii="Times New Roman" w:hAnsi="Times New Roman"/>
                <w:sz w:val="24"/>
                <w:szCs w:val="24"/>
              </w:rPr>
              <w:t xml:space="preserve"> 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дополнительной  профессиональной  программе «Игровые образовательные технологии в ДОО: сюжетно – ролевая игра », 2019 год в объеме 40 часов</w:t>
            </w:r>
          </w:p>
        </w:tc>
      </w:tr>
      <w:tr w:rsidR="00B11842" w:rsidRPr="00C30014" w:rsidTr="00002BAC">
        <w:trPr>
          <w:trHeight w:val="278"/>
        </w:trPr>
        <w:tc>
          <w:tcPr>
            <w:tcW w:w="567" w:type="dxa"/>
            <w:vAlign w:val="bottom"/>
          </w:tcPr>
          <w:p w:rsidR="00B9797A" w:rsidRPr="004E4940" w:rsidRDefault="00194655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Елена Александровна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9797A" w:rsidRPr="000D7E50" w:rsidRDefault="00B9797A" w:rsidP="00002BAC">
            <w:pPr>
              <w:rPr>
                <w:rFonts w:ascii="Times New Roman" w:hAnsi="Times New Roman"/>
              </w:rPr>
            </w:pPr>
            <w:r w:rsidRPr="000D7E50">
              <w:rPr>
                <w:rFonts w:ascii="Times New Roman" w:hAnsi="Times New Roman"/>
              </w:rPr>
              <w:t>Средне – специальное,</w:t>
            </w:r>
          </w:p>
          <w:p w:rsidR="00B9797A" w:rsidRDefault="00B9797A" w:rsidP="00002BAC">
            <w:pPr>
              <w:rPr>
                <w:rFonts w:ascii="Times New Roman" w:hAnsi="Times New Roman"/>
              </w:rPr>
            </w:pPr>
            <w:r w:rsidRPr="000D7E50">
              <w:rPr>
                <w:rFonts w:ascii="Times New Roman" w:hAnsi="Times New Roman"/>
              </w:rPr>
              <w:t>Спасское педагогич</w:t>
            </w:r>
            <w:r>
              <w:rPr>
                <w:rFonts w:ascii="Times New Roman" w:hAnsi="Times New Roman"/>
              </w:rPr>
              <w:t>еское училище  Приморского края</w:t>
            </w:r>
            <w:r w:rsidRPr="000D7E50">
              <w:rPr>
                <w:rFonts w:ascii="Times New Roman" w:hAnsi="Times New Roman"/>
              </w:rPr>
              <w:t xml:space="preserve"> </w:t>
            </w:r>
          </w:p>
          <w:p w:rsidR="00B9797A" w:rsidRDefault="00B9797A" w:rsidP="00002BAC">
            <w:pPr>
              <w:rPr>
                <w:rFonts w:ascii="Times New Roman" w:hAnsi="Times New Roman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D2322D">
              <w:rPr>
                <w:rFonts w:ascii="Times New Roman" w:hAnsi="Times New Roman"/>
              </w:rPr>
              <w:t xml:space="preserve">Профессиональная </w:t>
            </w:r>
            <w:r w:rsidRPr="00D2322D">
              <w:rPr>
                <w:rFonts w:ascii="Times New Roman" w:hAnsi="Times New Roman"/>
              </w:rPr>
              <w:lastRenderedPageBreak/>
              <w:t xml:space="preserve">переподготовка в отделении дополнительного образования </w:t>
            </w:r>
            <w:proofErr w:type="spellStart"/>
            <w:r w:rsidRPr="00D2322D">
              <w:rPr>
                <w:rFonts w:ascii="Times New Roman" w:hAnsi="Times New Roman"/>
              </w:rPr>
              <w:t>ООО</w:t>
            </w:r>
            <w:proofErr w:type="gramStart"/>
            <w:r w:rsidRPr="00D2322D">
              <w:rPr>
                <w:rFonts w:ascii="Times New Roman" w:hAnsi="Times New Roman"/>
              </w:rPr>
              <w:t>«И</w:t>
            </w:r>
            <w:proofErr w:type="gramEnd"/>
            <w:r w:rsidRPr="00D2322D">
              <w:rPr>
                <w:rFonts w:ascii="Times New Roman" w:hAnsi="Times New Roman"/>
              </w:rPr>
              <w:t>здательство</w:t>
            </w:r>
            <w:proofErr w:type="spellEnd"/>
            <w:r w:rsidRPr="00D2322D">
              <w:rPr>
                <w:rFonts w:ascii="Times New Roman" w:hAnsi="Times New Roman"/>
              </w:rPr>
              <w:t xml:space="preserve"> «Учитель»</w:t>
            </w:r>
            <w:r>
              <w:rPr>
                <w:rFonts w:ascii="Times New Roman" w:hAnsi="Times New Roman"/>
              </w:rPr>
              <w:t>,2016 год</w:t>
            </w:r>
          </w:p>
        </w:tc>
        <w:tc>
          <w:tcPr>
            <w:tcW w:w="3261" w:type="dxa"/>
          </w:tcPr>
          <w:p w:rsidR="00B9797A" w:rsidRPr="000D7E50" w:rsidRDefault="00B9797A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0D7E50">
              <w:rPr>
                <w:rFonts w:ascii="Times New Roman" w:hAnsi="Times New Roman"/>
              </w:rPr>
              <w:t xml:space="preserve">читель начальных классов 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D2322D">
              <w:rPr>
                <w:rFonts w:ascii="Times New Roman" w:hAnsi="Times New Roman"/>
                <w:sz w:val="24"/>
                <w:szCs w:val="24"/>
              </w:rPr>
              <w:lastRenderedPageBreak/>
              <w:t>Педагогика и методика дошкольного образования</w:t>
            </w:r>
          </w:p>
        </w:tc>
        <w:tc>
          <w:tcPr>
            <w:tcW w:w="1991" w:type="dxa"/>
          </w:tcPr>
          <w:p w:rsidR="00B9797A" w:rsidRDefault="00BA1383" w:rsidP="00B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л.2м./26 л.2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1C3F32" w:rsidRDefault="001C3F32" w:rsidP="001C3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50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D7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6FA">
              <w:rPr>
                <w:rFonts w:ascii="Times New Roman" w:hAnsi="Times New Roman"/>
                <w:sz w:val="24"/>
                <w:szCs w:val="24"/>
              </w:rPr>
              <w:t xml:space="preserve">Государственном автономном учреждении дополнительного </w:t>
            </w:r>
            <w:r w:rsidRPr="00D636F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«Приморский краевой институт развития образования» (ГАУ ДПО ПК ИРО) по дополнительной  профессиональной 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F32">
              <w:rPr>
                <w:rFonts w:ascii="Times New Roman" w:hAnsi="Times New Roman"/>
                <w:sz w:val="24"/>
                <w:szCs w:val="24"/>
              </w:rPr>
              <w:t xml:space="preserve">«Актуальные вопросы по реализации Федерального государственного образовательного стандарта дошкольного образования» (для реализации инклюзивного образования), 2017 год в объеме 72 часов </w:t>
            </w:r>
          </w:p>
          <w:p w:rsidR="001C3F32" w:rsidRDefault="001C3F32" w:rsidP="001C3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Pr="00C30014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42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35" w:type="dxa"/>
          </w:tcPr>
          <w:p w:rsidR="00B9797A" w:rsidRPr="003351B9" w:rsidRDefault="00B9797A" w:rsidP="00002BAC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 xml:space="preserve">Владивостокский педагогический колледж №1, </w:t>
            </w:r>
          </w:p>
        </w:tc>
        <w:tc>
          <w:tcPr>
            <w:tcW w:w="326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51B9">
              <w:rPr>
                <w:rFonts w:ascii="Times New Roman" w:hAnsi="Times New Roman"/>
                <w:sz w:val="24"/>
                <w:szCs w:val="24"/>
              </w:rPr>
              <w:t>читель музыки, музыкальный руководитель</w:t>
            </w:r>
          </w:p>
        </w:tc>
        <w:tc>
          <w:tcPr>
            <w:tcW w:w="1991" w:type="dxa"/>
          </w:tcPr>
          <w:p w:rsidR="00B9797A" w:rsidRDefault="00194655" w:rsidP="00B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383">
              <w:rPr>
                <w:rFonts w:ascii="Times New Roman" w:hAnsi="Times New Roman"/>
                <w:sz w:val="24"/>
                <w:szCs w:val="24"/>
              </w:rPr>
              <w:t>3л.</w:t>
            </w:r>
            <w:r w:rsidR="00B9797A">
              <w:rPr>
                <w:rFonts w:ascii="Times New Roman" w:hAnsi="Times New Roman"/>
                <w:sz w:val="24"/>
                <w:szCs w:val="24"/>
              </w:rPr>
              <w:t>/</w:t>
            </w:r>
            <w:r w:rsidR="00BA1383">
              <w:rPr>
                <w:rFonts w:ascii="Times New Roman" w:hAnsi="Times New Roman"/>
                <w:sz w:val="24"/>
                <w:szCs w:val="24"/>
              </w:rPr>
              <w:t>10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л.</w:t>
            </w:r>
            <w:r w:rsidR="00BA1383">
              <w:rPr>
                <w:rFonts w:ascii="Times New Roman" w:hAnsi="Times New Roman"/>
                <w:sz w:val="24"/>
                <w:szCs w:val="24"/>
              </w:rPr>
              <w:t>7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B9797A" w:rsidRDefault="00B9797A" w:rsidP="00D636FA">
            <w:pPr>
              <w:rPr>
                <w:rFonts w:ascii="Times New Roman" w:hAnsi="Times New Roman"/>
                <w:sz w:val="24"/>
                <w:szCs w:val="24"/>
              </w:rPr>
            </w:pPr>
            <w:r w:rsidRPr="000D7E50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 w:rsidRPr="000D7E50">
              <w:rPr>
                <w:rFonts w:ascii="Times New Roman" w:hAnsi="Times New Roman"/>
                <w:sz w:val="24"/>
                <w:szCs w:val="24"/>
              </w:rPr>
              <w:t xml:space="preserve"> в ГОАУ ДПО ПК ИРО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профессиональных компетенций музыкальных руководителей дошкольных образовательных организаций в условиях реализации ФГОС дошкольного образования»</w:t>
            </w:r>
            <w:r w:rsidR="00D63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6FA" w:rsidRPr="00D636FA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="00D636FA">
              <w:rPr>
                <w:rFonts w:ascii="Times New Roman" w:hAnsi="Times New Roman"/>
                <w:sz w:val="24"/>
                <w:szCs w:val="24"/>
              </w:rPr>
              <w:t>в объеме 72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842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Майсадзе Марина Михайловна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835" w:type="dxa"/>
          </w:tcPr>
          <w:p w:rsidR="00B9797A" w:rsidRPr="003351B9" w:rsidRDefault="00B9797A" w:rsidP="00002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кское педагогическое училище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№2,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 год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отделении дополнительного образования ООО «Издательство «Учитель», 2016 год</w:t>
            </w:r>
            <w:r w:rsidRPr="0033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351B9">
              <w:rPr>
                <w:rFonts w:ascii="Times New Roman" w:hAnsi="Times New Roman"/>
                <w:sz w:val="24"/>
                <w:szCs w:val="24"/>
              </w:rPr>
              <w:t>оспитатель детского сада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образование: инструктор по физической культуре»</w:t>
            </w:r>
          </w:p>
        </w:tc>
        <w:tc>
          <w:tcPr>
            <w:tcW w:w="1991" w:type="dxa"/>
          </w:tcPr>
          <w:p w:rsidR="00B9797A" w:rsidRDefault="00BA1383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44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м./</w:t>
            </w:r>
          </w:p>
          <w:p w:rsidR="00B9797A" w:rsidRDefault="00BA1383" w:rsidP="00B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43г.7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3A451F" w:rsidRDefault="00B9797A" w:rsidP="0000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A451F" w:rsidRPr="00C30014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  <w:r w:rsidR="003A451F">
              <w:rPr>
                <w:rFonts w:ascii="Times New Roman" w:hAnsi="Times New Roman" w:cs="Times New Roman"/>
                <w:b/>
              </w:rPr>
              <w:t xml:space="preserve"> </w:t>
            </w:r>
            <w:r w:rsidR="003A451F" w:rsidRPr="003A451F">
              <w:rPr>
                <w:rFonts w:ascii="Times New Roman" w:hAnsi="Times New Roman" w:cs="Times New Roman"/>
              </w:rPr>
              <w:t xml:space="preserve">в </w:t>
            </w:r>
            <w:r w:rsidR="003A451F">
              <w:rPr>
                <w:rFonts w:ascii="Times New Roman" w:hAnsi="Times New Roman" w:cs="Times New Roman"/>
              </w:rPr>
              <w:t xml:space="preserve"> ООО «Издательство «Учитель»</w:t>
            </w:r>
          </w:p>
          <w:p w:rsidR="003A451F" w:rsidRPr="003A451F" w:rsidRDefault="003A451F" w:rsidP="0000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«Моделирование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среды в деятельности инструктора по физической культуре в соответствии с ФГОС ДО», 2018 год в объеме 72 часов</w:t>
            </w:r>
          </w:p>
          <w:p w:rsidR="00B9797A" w:rsidRPr="00C30014" w:rsidRDefault="00B9797A" w:rsidP="0000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42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Маляренко Татьяна Дмитриевна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0ED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CE1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10ED">
              <w:rPr>
                <w:rFonts w:ascii="Times New Roman" w:hAnsi="Times New Roman"/>
                <w:sz w:val="24"/>
                <w:szCs w:val="24"/>
              </w:rPr>
              <w:t>Комсосмольский</w:t>
            </w:r>
            <w:proofErr w:type="spellEnd"/>
            <w:r w:rsidRPr="00CE10ED">
              <w:rPr>
                <w:rFonts w:ascii="Times New Roman" w:hAnsi="Times New Roman"/>
                <w:sz w:val="24"/>
                <w:szCs w:val="24"/>
              </w:rPr>
              <w:t xml:space="preserve"> – на – Амуре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венный педагогический институт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отделении дополнительного образования ОО</w:t>
            </w:r>
            <w:r w:rsidR="001C3F32">
              <w:rPr>
                <w:rFonts w:ascii="Times New Roman" w:hAnsi="Times New Roman"/>
                <w:sz w:val="24"/>
                <w:szCs w:val="24"/>
              </w:rPr>
              <w:t xml:space="preserve">О «Издательство «Учитель», 2017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26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10ED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 средней школы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991" w:type="dxa"/>
          </w:tcPr>
          <w:p w:rsidR="00B9797A" w:rsidRDefault="00BA1383" w:rsidP="00B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г.7м./33г</w:t>
            </w:r>
            <w:r w:rsidR="00B979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E50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 w:rsidR="001C3F32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D7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F32" w:rsidRPr="00D636FA">
              <w:rPr>
                <w:rFonts w:ascii="Times New Roman" w:hAnsi="Times New Roman"/>
                <w:sz w:val="24"/>
                <w:szCs w:val="24"/>
              </w:rPr>
              <w:t>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дополнительной  профессиональной 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F32" w:rsidRPr="001C3F32">
              <w:rPr>
                <w:rFonts w:ascii="Times New Roman" w:hAnsi="Times New Roman"/>
                <w:sz w:val="24"/>
                <w:szCs w:val="24"/>
              </w:rPr>
              <w:t xml:space="preserve">«Актуальные вопросы по реализации Федерального государственного образовательного стандарта дошкольного образования» (для реализации инклюзивного образования), 2017 год в объеме 72 часов </w:t>
            </w: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42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Могильная Татьяна Васильевна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9797A" w:rsidRPr="00CE10ED" w:rsidRDefault="00B9797A" w:rsidP="00002BAC">
            <w:pPr>
              <w:rPr>
                <w:rFonts w:ascii="Times New Roman" w:hAnsi="Times New Roman"/>
              </w:rPr>
            </w:pPr>
            <w:r w:rsidRPr="00CE10ED">
              <w:rPr>
                <w:rFonts w:ascii="Times New Roman" w:hAnsi="Times New Roman"/>
              </w:rPr>
              <w:t>Средне – специальное,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CE10ED">
              <w:rPr>
                <w:rFonts w:ascii="Times New Roman" w:hAnsi="Times New Roman"/>
                <w:sz w:val="24"/>
                <w:szCs w:val="24"/>
              </w:rPr>
              <w:t>Спасское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ческое училище  Приморского края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CE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22D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отделении дополнительного образования ООО «Издательство «Учитель»</w:t>
            </w:r>
            <w:r>
              <w:rPr>
                <w:rFonts w:ascii="Times New Roman" w:hAnsi="Times New Roman"/>
                <w:sz w:val="24"/>
                <w:szCs w:val="24"/>
              </w:rPr>
              <w:t>, 2016 год</w:t>
            </w:r>
          </w:p>
        </w:tc>
        <w:tc>
          <w:tcPr>
            <w:tcW w:w="326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10ED">
              <w:rPr>
                <w:rFonts w:ascii="Times New Roman" w:hAnsi="Times New Roman"/>
                <w:sz w:val="24"/>
                <w:szCs w:val="24"/>
              </w:rPr>
              <w:t>читель физического воспитания общеобразовательной школы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CE10ED"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991" w:type="dxa"/>
          </w:tcPr>
          <w:p w:rsidR="00B9797A" w:rsidRDefault="00A06021" w:rsidP="00BA1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л.</w:t>
            </w:r>
            <w:r w:rsidR="00BA1383">
              <w:rPr>
                <w:rFonts w:ascii="Times New Roman" w:hAnsi="Times New Roman"/>
                <w:sz w:val="24"/>
                <w:szCs w:val="24"/>
              </w:rPr>
              <w:t>/32г.10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  <w:vAlign w:val="bottom"/>
          </w:tcPr>
          <w:p w:rsidR="00B9797A" w:rsidRDefault="001C3F32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32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 w:rsidRPr="00D636FA">
              <w:rPr>
                <w:rFonts w:ascii="Times New Roman" w:hAnsi="Times New Roman"/>
                <w:sz w:val="24"/>
                <w:szCs w:val="24"/>
              </w:rPr>
              <w:t xml:space="preserve"> 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 по дополнительной  профессиональной  программе «Игровые образовательные технологии в ДОО: сюжетно – ролевая игра », 2019 год в объеме 40 часов</w:t>
            </w:r>
          </w:p>
          <w:p w:rsidR="001C3F32" w:rsidRDefault="001C3F32" w:rsidP="001C3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в Государственном автономном учреждении дополнительного профессионального образования «Приморский краевой институт развития образования» (ГАУ ДПО ПК ИРО)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E6E45">
              <w:rPr>
                <w:rFonts w:ascii="Times New Roman" w:hAnsi="Times New Roman"/>
                <w:sz w:val="24"/>
                <w:szCs w:val="24"/>
              </w:rPr>
              <w:t xml:space="preserve">дополнительной  профессиональной  программе </w:t>
            </w:r>
            <w:r w:rsidRPr="009273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создания цифровых дидактических материалов средствами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Киностудии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D8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sz w:val="24"/>
                <w:szCs w:val="24"/>
              </w:rPr>
              <w:t>», 2019 год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B826F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1C3F32" w:rsidRDefault="001C3F32" w:rsidP="00002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42" w:rsidRPr="00DE0A99" w:rsidTr="00002BAC">
        <w:tc>
          <w:tcPr>
            <w:tcW w:w="567" w:type="dxa"/>
          </w:tcPr>
          <w:p w:rsidR="00B9797A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Рудь Оксана Петровна </w:t>
            </w:r>
          </w:p>
        </w:tc>
        <w:tc>
          <w:tcPr>
            <w:tcW w:w="170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воспитатель</w:t>
            </w:r>
          </w:p>
        </w:tc>
        <w:tc>
          <w:tcPr>
            <w:tcW w:w="2835" w:type="dxa"/>
          </w:tcPr>
          <w:p w:rsidR="001C3F32" w:rsidRDefault="001C3F32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 г. Владивосток</w:t>
            </w:r>
          </w:p>
        </w:tc>
        <w:tc>
          <w:tcPr>
            <w:tcW w:w="3261" w:type="dxa"/>
          </w:tcPr>
          <w:p w:rsidR="00B9797A" w:rsidRDefault="00B9797A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Б</w:t>
            </w:r>
            <w:r w:rsidRPr="00DE0A99">
              <w:rPr>
                <w:rFonts w:ascii="Times New Roman" w:hAnsi="Times New Roman"/>
                <w:sz w:val="24"/>
                <w:szCs w:val="24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педагогическое образование</w:t>
            </w:r>
          </w:p>
        </w:tc>
        <w:tc>
          <w:tcPr>
            <w:tcW w:w="1991" w:type="dxa"/>
          </w:tcPr>
          <w:p w:rsidR="00B9797A" w:rsidRDefault="00A06021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13л.8 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м./</w:t>
            </w:r>
            <w:r>
              <w:rPr>
                <w:rFonts w:ascii="Times New Roman" w:hAnsi="Times New Roman"/>
                <w:sz w:val="24"/>
                <w:szCs w:val="24"/>
              </w:rPr>
              <w:t>5 л.10</w:t>
            </w:r>
            <w:r w:rsidR="00B9797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3189" w:type="dxa"/>
          </w:tcPr>
          <w:p w:rsidR="00B9797A" w:rsidRPr="00DE0A99" w:rsidRDefault="00B9797A" w:rsidP="00B11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99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3F32">
              <w:rPr>
                <w:rFonts w:ascii="Times New Roman" w:hAnsi="Times New Roman"/>
                <w:sz w:val="24"/>
                <w:szCs w:val="24"/>
              </w:rPr>
              <w:t>в Ф</w:t>
            </w:r>
            <w:r>
              <w:rPr>
                <w:rFonts w:ascii="Times New Roman" w:hAnsi="Times New Roman"/>
                <w:sz w:val="24"/>
                <w:szCs w:val="24"/>
              </w:rPr>
              <w:t>едеральном государственном бюджетном образовательном учреждении высшего профессионального образования «Чувашский государственный педагогический университет им. И.Я. Яковлева» по</w:t>
            </w:r>
            <w:r w:rsidR="001C3F32" w:rsidRPr="002E6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F32" w:rsidRPr="002E6E45">
              <w:rPr>
                <w:rFonts w:ascii="Times New Roman" w:hAnsi="Times New Roman"/>
                <w:sz w:val="24"/>
                <w:szCs w:val="24"/>
              </w:rPr>
              <w:t>дополнительной  профессиональной 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C3F32">
              <w:rPr>
                <w:rFonts w:ascii="Times New Roman" w:hAnsi="Times New Roman"/>
                <w:sz w:val="24"/>
                <w:szCs w:val="24"/>
              </w:rPr>
              <w:t>ФГОС дошкольного образования: познавательное развитие ребенка»</w:t>
            </w:r>
            <w:r w:rsidR="00B11842">
              <w:rPr>
                <w:rFonts w:ascii="Times New Roman" w:hAnsi="Times New Roman"/>
                <w:sz w:val="24"/>
                <w:szCs w:val="24"/>
              </w:rPr>
              <w:t xml:space="preserve"> 2019 год,  в объеме 72 академических часов</w:t>
            </w:r>
          </w:p>
        </w:tc>
      </w:tr>
      <w:tr w:rsidR="005E2740" w:rsidRPr="00DE0A99" w:rsidTr="00002BAC">
        <w:tc>
          <w:tcPr>
            <w:tcW w:w="567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Серещенко Елена Анатольевна</w:t>
            </w:r>
          </w:p>
        </w:tc>
        <w:tc>
          <w:tcPr>
            <w:tcW w:w="1701" w:type="dxa"/>
          </w:tcPr>
          <w:p w:rsidR="005E2740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5E2740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«Дальневосточный федеральный университет»,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Владивосток</w:t>
            </w:r>
          </w:p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 w:rsidRPr="00B11842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в отделении дополнительного образования О</w:t>
            </w:r>
            <w:r>
              <w:rPr>
                <w:rFonts w:ascii="Times New Roman" w:hAnsi="Times New Roman"/>
                <w:sz w:val="24"/>
                <w:szCs w:val="24"/>
              </w:rPr>
              <w:t>ОО «Издательство «Учитель», 2020</w:t>
            </w:r>
            <w:r w:rsidRPr="00B11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</w:tcPr>
          <w:p w:rsidR="005E2740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машиностроения</w:t>
            </w: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842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  <w:r w:rsidRPr="00B11842"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991" w:type="dxa"/>
          </w:tcPr>
          <w:p w:rsidR="005E2740" w:rsidRDefault="00A06021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8л. 2 м./00 л. 7 мес.</w:t>
            </w:r>
          </w:p>
        </w:tc>
        <w:tc>
          <w:tcPr>
            <w:tcW w:w="3189" w:type="dxa"/>
          </w:tcPr>
          <w:p w:rsidR="00864DA8" w:rsidRDefault="00864DA8" w:rsidP="00864DA8">
            <w:pPr>
              <w:pStyle w:val="a4"/>
              <w:spacing w:before="0" w:beforeAutospacing="0" w:after="0" w:afterAutospacing="0"/>
              <w:jc w:val="both"/>
            </w:pPr>
            <w:r w:rsidRPr="00826A2E">
              <w:rPr>
                <w:b/>
              </w:rPr>
              <w:t>Курсы повышения квалификации</w:t>
            </w:r>
            <w:r>
              <w:rPr>
                <w:b/>
              </w:rPr>
              <w:t xml:space="preserve"> </w:t>
            </w:r>
            <w:r w:rsidRPr="00E1282B">
              <w:t>в</w:t>
            </w:r>
            <w:r>
              <w:rPr>
                <w:b/>
              </w:rPr>
              <w:t xml:space="preserve"> </w:t>
            </w:r>
            <w:r>
              <w:t xml:space="preserve">Автономной некоммерческой организации дополнительного профессионального образования «ФОРТ ЭДЬЮКЕЙШН (Образование)» по дополнительной  </w:t>
            </w:r>
            <w:r>
              <w:lastRenderedPageBreak/>
              <w:t>профессиональной  программе</w:t>
            </w:r>
            <w:r w:rsidRPr="00E1282B">
              <w:t xml:space="preserve"> «</w:t>
            </w:r>
            <w:r>
              <w:t>Содержание деятельности воспитателя в соответствии с ФГОС дошкольного образования», 2020</w:t>
            </w:r>
            <w:r w:rsidRPr="00E1282B">
              <w:t xml:space="preserve"> год, в объеме </w:t>
            </w:r>
            <w:r>
              <w:t xml:space="preserve">72 академических </w:t>
            </w:r>
            <w:r w:rsidRPr="00E1282B">
              <w:t xml:space="preserve"> часов</w:t>
            </w:r>
          </w:p>
          <w:p w:rsidR="005E2740" w:rsidRPr="00DE0A99" w:rsidRDefault="005E2740" w:rsidP="00002B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740" w:rsidRPr="00DE0A99" w:rsidTr="00002BAC">
        <w:tc>
          <w:tcPr>
            <w:tcW w:w="567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 Ольга Валерьевна</w:t>
            </w:r>
          </w:p>
        </w:tc>
        <w:tc>
          <w:tcPr>
            <w:tcW w:w="1701" w:type="dxa"/>
          </w:tcPr>
          <w:p w:rsidR="005E2740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B11842" w:rsidRPr="003351B9" w:rsidRDefault="00B11842" w:rsidP="00B11842">
            <w:pPr>
              <w:rPr>
                <w:rFonts w:ascii="Times New Roman" w:hAnsi="Times New Roman"/>
              </w:rPr>
            </w:pPr>
            <w:r w:rsidRPr="003351B9">
              <w:rPr>
                <w:rFonts w:ascii="Times New Roman" w:hAnsi="Times New Roman"/>
              </w:rPr>
              <w:t>Средне – специальное,</w:t>
            </w:r>
          </w:p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 w:rsidRPr="003351B9">
              <w:rPr>
                <w:rFonts w:ascii="Times New Roman" w:hAnsi="Times New Roman"/>
                <w:sz w:val="24"/>
                <w:szCs w:val="24"/>
              </w:rPr>
              <w:t>Владивосто</w:t>
            </w:r>
            <w:r>
              <w:rPr>
                <w:rFonts w:ascii="Times New Roman" w:hAnsi="Times New Roman"/>
                <w:sz w:val="24"/>
                <w:szCs w:val="24"/>
              </w:rPr>
              <w:t>кское педагогическое училище №2,</w:t>
            </w:r>
          </w:p>
          <w:p w:rsid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1842" w:rsidRPr="00B11842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r w:rsidRPr="00B11842">
              <w:rPr>
                <w:rFonts w:ascii="Times New Roman" w:hAnsi="Times New Roman"/>
                <w:sz w:val="24"/>
                <w:szCs w:val="24"/>
              </w:rPr>
              <w:t xml:space="preserve">Воспитатель в </w:t>
            </w:r>
            <w:proofErr w:type="gramStart"/>
            <w:r w:rsidRPr="00B11842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proofErr w:type="gramEnd"/>
            <w:r w:rsidRPr="00B1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740" w:rsidRDefault="00B11842" w:rsidP="00B1184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842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991" w:type="dxa"/>
          </w:tcPr>
          <w:p w:rsidR="005E2740" w:rsidRDefault="00A06021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 л. 10 м./25 л. 10 м.</w:t>
            </w:r>
          </w:p>
        </w:tc>
        <w:tc>
          <w:tcPr>
            <w:tcW w:w="3189" w:type="dxa"/>
          </w:tcPr>
          <w:p w:rsidR="00864DA8" w:rsidRDefault="00864DA8" w:rsidP="00864DA8">
            <w:pPr>
              <w:pStyle w:val="a4"/>
              <w:spacing w:before="0" w:beforeAutospacing="0" w:after="0" w:afterAutospacing="0"/>
              <w:jc w:val="both"/>
            </w:pPr>
            <w:r w:rsidRPr="00826A2E">
              <w:rPr>
                <w:b/>
              </w:rPr>
              <w:t>Курсы повышения квалификации</w:t>
            </w:r>
            <w:r>
              <w:rPr>
                <w:b/>
              </w:rPr>
              <w:t xml:space="preserve"> </w:t>
            </w:r>
            <w:r w:rsidRPr="00E1282B">
              <w:t>в</w:t>
            </w:r>
            <w:r>
              <w:rPr>
                <w:b/>
              </w:rPr>
              <w:t xml:space="preserve"> </w:t>
            </w:r>
            <w:r>
              <w:t>Автономной некоммерческой организации дополнительного профессионального образования «ФОРТ ЭДЬЮКЕЙШН (Образование)» по дополнительной  профессиональной  программе</w:t>
            </w:r>
            <w:r w:rsidRPr="00E1282B">
              <w:t xml:space="preserve"> «</w:t>
            </w:r>
            <w:r>
              <w:t>Содержание деятельности воспитателя в соответствии с ФГОС дошкольного образования», 2020</w:t>
            </w:r>
            <w:r w:rsidRPr="00E1282B">
              <w:t xml:space="preserve"> год, в объеме </w:t>
            </w:r>
            <w:r>
              <w:t xml:space="preserve">72 академических </w:t>
            </w:r>
            <w:r w:rsidRPr="00E1282B">
              <w:t xml:space="preserve"> часов</w:t>
            </w:r>
          </w:p>
          <w:p w:rsidR="005E2740" w:rsidRPr="00DE0A99" w:rsidRDefault="005E2740" w:rsidP="00002B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740" w:rsidRPr="00DE0A99" w:rsidTr="00002BAC">
        <w:tc>
          <w:tcPr>
            <w:tcW w:w="567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E2740" w:rsidRDefault="005E2740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Федоренко Анна Викторовна</w:t>
            </w:r>
          </w:p>
        </w:tc>
        <w:tc>
          <w:tcPr>
            <w:tcW w:w="1701" w:type="dxa"/>
          </w:tcPr>
          <w:p w:rsidR="005E2740" w:rsidRDefault="00B11842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5E2740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– специальное</w:t>
            </w:r>
          </w:p>
          <w:p w:rsidR="00864DA8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профессиональное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образовательное учреждение «Спасский педагогический колледж»</w:t>
            </w:r>
          </w:p>
          <w:p w:rsidR="00864DA8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Приморский край, Спасский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2019 год</w:t>
            </w:r>
          </w:p>
        </w:tc>
        <w:tc>
          <w:tcPr>
            <w:tcW w:w="3261" w:type="dxa"/>
          </w:tcPr>
          <w:p w:rsidR="005E2740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</w:t>
            </w:r>
          </w:p>
          <w:p w:rsidR="00864DA8" w:rsidRDefault="00864DA8" w:rsidP="00002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91" w:type="dxa"/>
          </w:tcPr>
          <w:p w:rsidR="005E2740" w:rsidRPr="00A06021" w:rsidRDefault="00A06021" w:rsidP="0019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4г.02 м./00 л. 2 м.</w:t>
            </w:r>
          </w:p>
        </w:tc>
        <w:tc>
          <w:tcPr>
            <w:tcW w:w="3189" w:type="dxa"/>
          </w:tcPr>
          <w:p w:rsidR="005E2740" w:rsidRPr="00DE0A99" w:rsidRDefault="00BA1383" w:rsidP="00002B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2631F" w:rsidRDefault="00F2631F"/>
    <w:sectPr w:rsidR="00F2631F" w:rsidSect="00C30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14"/>
    <w:rsid w:val="00194655"/>
    <w:rsid w:val="001C3F32"/>
    <w:rsid w:val="002B36ED"/>
    <w:rsid w:val="002E6E45"/>
    <w:rsid w:val="003A451F"/>
    <w:rsid w:val="004E4940"/>
    <w:rsid w:val="005E2740"/>
    <w:rsid w:val="00864DA8"/>
    <w:rsid w:val="008A5840"/>
    <w:rsid w:val="009273DD"/>
    <w:rsid w:val="009C699D"/>
    <w:rsid w:val="00A06021"/>
    <w:rsid w:val="00B11842"/>
    <w:rsid w:val="00B9797A"/>
    <w:rsid w:val="00BA1383"/>
    <w:rsid w:val="00C30014"/>
    <w:rsid w:val="00D636FA"/>
    <w:rsid w:val="00D82E8C"/>
    <w:rsid w:val="00F2631F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7</cp:revision>
  <dcterms:created xsi:type="dcterms:W3CDTF">2017-07-03T00:56:00Z</dcterms:created>
  <dcterms:modified xsi:type="dcterms:W3CDTF">2020-10-07T07:45:00Z</dcterms:modified>
</cp:coreProperties>
</file>